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A8" w:rsidRDefault="00491F58">
      <w:proofErr w:type="spellStart"/>
      <w:r>
        <w:rPr>
          <w:rFonts w:ascii="Arial" w:hAnsi="Arial" w:cs="Arial"/>
          <w:b/>
          <w:bCs/>
          <w:color w:val="161405"/>
          <w:sz w:val="20"/>
          <w:szCs w:val="20"/>
          <w:shd w:val="clear" w:color="auto" w:fill="FFFFFF"/>
        </w:rPr>
        <w:t>nothhingspecial</w:t>
      </w:r>
      <w:proofErr w:type="spellEnd"/>
      <w:r>
        <w:rPr>
          <w:rFonts w:ascii="Arial" w:hAnsi="Arial" w:cs="Arial"/>
          <w:b/>
          <w:bCs/>
          <w:color w:val="161405"/>
          <w:sz w:val="20"/>
          <w:szCs w:val="20"/>
          <w:shd w:val="clear" w:color="auto" w:fill="FFFFFF"/>
        </w:rPr>
        <w:t> </w:t>
      </w:r>
      <w:r>
        <w:rPr>
          <w:rFonts w:ascii="Georgia" w:hAnsi="Georgia"/>
          <w:color w:val="161405"/>
          <w:sz w:val="20"/>
          <w:szCs w:val="20"/>
          <w:shd w:val="clear" w:color="auto" w:fill="FFFFFF"/>
        </w:rPr>
        <w:t>ist eine junge, aufstrebende Künstlerin, die bei ihren Fans für einen authentischen, selbst produzierten Sound bekannt ist. Mit über 1,5 Millionen Streams auf ihrer Debüt-EP mit dem ersten kleinen Streaming-Hit </w:t>
      </w:r>
      <w:r>
        <w:rPr>
          <w:rFonts w:ascii="Georgia" w:hAnsi="Georgia"/>
          <w:i/>
          <w:iCs/>
          <w:color w:val="161405"/>
          <w:sz w:val="20"/>
          <w:szCs w:val="20"/>
          <w:shd w:val="clear" w:color="auto" w:fill="FFFFFF"/>
        </w:rPr>
        <w:t xml:space="preserve">"Find </w:t>
      </w:r>
      <w:proofErr w:type="spellStart"/>
      <w:r>
        <w:rPr>
          <w:rFonts w:ascii="Georgia" w:hAnsi="Georgia"/>
          <w:i/>
          <w:iCs/>
          <w:color w:val="161405"/>
          <w:sz w:val="20"/>
          <w:szCs w:val="20"/>
          <w:shd w:val="clear" w:color="auto" w:fill="FFFFFF"/>
        </w:rPr>
        <w:t>Me</w:t>
      </w:r>
      <w:proofErr w:type="spellEnd"/>
      <w:r>
        <w:rPr>
          <w:rFonts w:ascii="Georgia" w:hAnsi="Georgia"/>
          <w:i/>
          <w:iCs/>
          <w:color w:val="161405"/>
          <w:sz w:val="20"/>
          <w:szCs w:val="20"/>
          <w:shd w:val="clear" w:color="auto" w:fill="FFFFFF"/>
        </w:rPr>
        <w:t xml:space="preserve"> at </w:t>
      </w:r>
      <w:proofErr w:type="spellStart"/>
      <w:r>
        <w:rPr>
          <w:rFonts w:ascii="Georgia" w:hAnsi="Georgia"/>
          <w:i/>
          <w:iCs/>
          <w:color w:val="161405"/>
          <w:sz w:val="20"/>
          <w:szCs w:val="20"/>
          <w:shd w:val="clear" w:color="auto" w:fill="FFFFFF"/>
        </w:rPr>
        <w:t>the</w:t>
      </w:r>
      <w:proofErr w:type="spellEnd"/>
      <w:r>
        <w:rPr>
          <w:rFonts w:ascii="Georgia" w:hAnsi="Georgia"/>
          <w:i/>
          <w:iCs/>
          <w:color w:val="161405"/>
          <w:sz w:val="20"/>
          <w:szCs w:val="20"/>
          <w:shd w:val="clear" w:color="auto" w:fill="FFFFFF"/>
        </w:rPr>
        <w:t xml:space="preserve"> </w:t>
      </w:r>
      <w:proofErr w:type="spellStart"/>
      <w:r>
        <w:rPr>
          <w:rFonts w:ascii="Georgia" w:hAnsi="Georgia"/>
          <w:i/>
          <w:iCs/>
          <w:color w:val="161405"/>
          <w:sz w:val="20"/>
          <w:szCs w:val="20"/>
          <w:shd w:val="clear" w:color="auto" w:fill="FFFFFF"/>
        </w:rPr>
        <w:t>Bottom</w:t>
      </w:r>
      <w:proofErr w:type="spellEnd"/>
      <w:r>
        <w:rPr>
          <w:rFonts w:ascii="Georgia" w:hAnsi="Georgia"/>
          <w:i/>
          <w:iCs/>
          <w:color w:val="161405"/>
          <w:sz w:val="20"/>
          <w:szCs w:val="20"/>
          <w:shd w:val="clear" w:color="auto" w:fill="FFFFFF"/>
        </w:rPr>
        <w:t xml:space="preserve"> </w:t>
      </w:r>
      <w:proofErr w:type="spellStart"/>
      <w:r>
        <w:rPr>
          <w:rFonts w:ascii="Georgia" w:hAnsi="Georgia"/>
          <w:i/>
          <w:iCs/>
          <w:color w:val="161405"/>
          <w:sz w:val="20"/>
          <w:szCs w:val="20"/>
          <w:shd w:val="clear" w:color="auto" w:fill="FFFFFF"/>
        </w:rPr>
        <w:t>of</w:t>
      </w:r>
      <w:proofErr w:type="spellEnd"/>
      <w:r>
        <w:rPr>
          <w:rFonts w:ascii="Georgia" w:hAnsi="Georgia"/>
          <w:i/>
          <w:iCs/>
          <w:color w:val="161405"/>
          <w:sz w:val="20"/>
          <w:szCs w:val="20"/>
          <w:shd w:val="clear" w:color="auto" w:fill="FFFFFF"/>
        </w:rPr>
        <w:t xml:space="preserve"> </w:t>
      </w:r>
      <w:proofErr w:type="spellStart"/>
      <w:r>
        <w:rPr>
          <w:rFonts w:ascii="Georgia" w:hAnsi="Georgia"/>
          <w:i/>
          <w:iCs/>
          <w:color w:val="161405"/>
          <w:sz w:val="20"/>
          <w:szCs w:val="20"/>
          <w:shd w:val="clear" w:color="auto" w:fill="FFFFFF"/>
        </w:rPr>
        <w:t>the</w:t>
      </w:r>
      <w:proofErr w:type="spellEnd"/>
      <w:r>
        <w:rPr>
          <w:rFonts w:ascii="Georgia" w:hAnsi="Georgia"/>
          <w:i/>
          <w:iCs/>
          <w:color w:val="161405"/>
          <w:sz w:val="20"/>
          <w:szCs w:val="20"/>
          <w:shd w:val="clear" w:color="auto" w:fill="FFFFFF"/>
        </w:rPr>
        <w:t xml:space="preserve"> </w:t>
      </w:r>
      <w:proofErr w:type="spellStart"/>
      <w:r>
        <w:rPr>
          <w:rFonts w:ascii="Georgia" w:hAnsi="Georgia"/>
          <w:i/>
          <w:iCs/>
          <w:color w:val="161405"/>
          <w:sz w:val="20"/>
          <w:szCs w:val="20"/>
          <w:shd w:val="clear" w:color="auto" w:fill="FFFFFF"/>
        </w:rPr>
        <w:t>Ocean</w:t>
      </w:r>
      <w:proofErr w:type="spellEnd"/>
      <w:r>
        <w:rPr>
          <w:rFonts w:ascii="Georgia" w:hAnsi="Georgia"/>
          <w:i/>
          <w:iCs/>
          <w:color w:val="161405"/>
          <w:sz w:val="20"/>
          <w:szCs w:val="20"/>
          <w:shd w:val="clear" w:color="auto" w:fill="FFFFFF"/>
        </w:rPr>
        <w:t>"</w:t>
      </w:r>
      <w:r>
        <w:rPr>
          <w:rFonts w:ascii="Georgia" w:hAnsi="Georgia"/>
          <w:color w:val="161405"/>
          <w:sz w:val="20"/>
          <w:szCs w:val="20"/>
          <w:shd w:val="clear" w:color="auto" w:fill="FFFFFF"/>
        </w:rPr>
        <w:t> hat sich </w:t>
      </w:r>
      <w:proofErr w:type="spellStart"/>
      <w:r>
        <w:rPr>
          <w:rFonts w:ascii="Arial" w:hAnsi="Arial" w:cs="Arial"/>
          <w:b/>
          <w:bCs/>
          <w:color w:val="161405"/>
          <w:sz w:val="20"/>
          <w:szCs w:val="20"/>
          <w:shd w:val="clear" w:color="auto" w:fill="FFFFFF"/>
        </w:rPr>
        <w:t>nothhingspecial</w:t>
      </w:r>
      <w:proofErr w:type="spellEnd"/>
      <w:r>
        <w:rPr>
          <w:rFonts w:ascii="Georgia" w:hAnsi="Georgia"/>
          <w:color w:val="161405"/>
          <w:sz w:val="20"/>
          <w:szCs w:val="20"/>
          <w:shd w:val="clear" w:color="auto" w:fill="FFFFFF"/>
        </w:rPr>
        <w:t> schnell einen Namen in der Musikbranche gemacht.</w:t>
      </w:r>
      <w:r>
        <w:rPr>
          <w:rFonts w:ascii="Georgia" w:hAnsi="Georgia"/>
          <w:color w:val="161405"/>
          <w:sz w:val="20"/>
          <w:szCs w:val="20"/>
        </w:rPr>
        <w:br/>
      </w:r>
      <w:r>
        <w:rPr>
          <w:rFonts w:ascii="Georgia" w:hAnsi="Georgia"/>
          <w:color w:val="161405"/>
          <w:sz w:val="20"/>
          <w:szCs w:val="20"/>
        </w:rPr>
        <w:br/>
      </w:r>
      <w:r>
        <w:rPr>
          <w:rFonts w:ascii="Georgia" w:hAnsi="Georgia"/>
          <w:color w:val="161405"/>
          <w:sz w:val="20"/>
          <w:szCs w:val="20"/>
          <w:shd w:val="clear" w:color="auto" w:fill="FFFFFF"/>
        </w:rPr>
        <w:t>Ihre nächste Single </w:t>
      </w:r>
      <w:r>
        <w:rPr>
          <w:rFonts w:ascii="Georgia" w:hAnsi="Georgia"/>
          <w:i/>
          <w:iCs/>
          <w:color w:val="161405"/>
          <w:sz w:val="20"/>
          <w:szCs w:val="20"/>
          <w:shd w:val="clear" w:color="auto" w:fill="FFFFFF"/>
        </w:rPr>
        <w:t>"</w:t>
      </w:r>
      <w:proofErr w:type="spellStart"/>
      <w:r>
        <w:rPr>
          <w:rFonts w:ascii="Georgia" w:hAnsi="Georgia"/>
          <w:i/>
          <w:iCs/>
          <w:color w:val="161405"/>
          <w:sz w:val="20"/>
          <w:szCs w:val="20"/>
          <w:shd w:val="clear" w:color="auto" w:fill="FFFFFF"/>
        </w:rPr>
        <w:t>Catacombs</w:t>
      </w:r>
      <w:proofErr w:type="spellEnd"/>
      <w:r>
        <w:rPr>
          <w:rFonts w:ascii="Georgia" w:hAnsi="Georgia"/>
          <w:i/>
          <w:iCs/>
          <w:color w:val="161405"/>
          <w:sz w:val="20"/>
          <w:szCs w:val="20"/>
          <w:shd w:val="clear" w:color="auto" w:fill="FFFFFF"/>
        </w:rPr>
        <w:t>"</w:t>
      </w:r>
      <w:r>
        <w:rPr>
          <w:rFonts w:ascii="Georgia" w:hAnsi="Georgia"/>
          <w:color w:val="161405"/>
          <w:sz w:val="20"/>
          <w:szCs w:val="20"/>
          <w:shd w:val="clear" w:color="auto" w:fill="FFFFFF"/>
        </w:rPr>
        <w:t> ist ein eindringlicher Popsong, der laut der Künstlerin "die dunkle Seite der menschlichen Erfahrung erforscht". Mit einem Text, der die Widersprüche, die Ungewissheit und die Zweideutigkeit, mit denen wir alle konfrontiert sind, thematisiert, lädt </w:t>
      </w:r>
      <w:proofErr w:type="spellStart"/>
      <w:r>
        <w:rPr>
          <w:rFonts w:ascii="Arial" w:hAnsi="Arial" w:cs="Arial"/>
          <w:b/>
          <w:bCs/>
          <w:color w:val="161405"/>
          <w:sz w:val="20"/>
          <w:szCs w:val="20"/>
          <w:shd w:val="clear" w:color="auto" w:fill="FFFFFF"/>
        </w:rPr>
        <w:t>nothhingspecial</w:t>
      </w:r>
      <w:proofErr w:type="spellEnd"/>
      <w:r>
        <w:rPr>
          <w:rFonts w:ascii="Arial" w:hAnsi="Arial" w:cs="Arial"/>
          <w:b/>
          <w:bCs/>
          <w:color w:val="161405"/>
          <w:sz w:val="20"/>
          <w:szCs w:val="20"/>
          <w:shd w:val="clear" w:color="auto" w:fill="FFFFFF"/>
        </w:rPr>
        <w:t> </w:t>
      </w:r>
      <w:r>
        <w:rPr>
          <w:rFonts w:ascii="Georgia" w:hAnsi="Georgia"/>
          <w:color w:val="161405"/>
          <w:sz w:val="20"/>
          <w:szCs w:val="20"/>
          <w:shd w:val="clear" w:color="auto" w:fill="FFFFFF"/>
        </w:rPr>
        <w:t>die Zuhörer in ihre Welt ein. "Der Song wurde von einer persönlichen Erfahrung inspiriert, bei der ich mir nicht sicher war, ob ich mich ihr stellen wollte, mich aber letztendlich gezwungen fühlte, sie in Worte zu fassen."</w:t>
      </w:r>
      <w:r>
        <w:rPr>
          <w:rFonts w:ascii="Georgia" w:hAnsi="Georgia"/>
          <w:color w:val="161405"/>
          <w:sz w:val="20"/>
          <w:szCs w:val="20"/>
        </w:rPr>
        <w:br/>
      </w:r>
      <w:r>
        <w:rPr>
          <w:rFonts w:ascii="Georgia" w:hAnsi="Georgia"/>
          <w:color w:val="161405"/>
          <w:sz w:val="20"/>
          <w:szCs w:val="20"/>
        </w:rPr>
        <w:br/>
      </w:r>
      <w:r>
        <w:rPr>
          <w:rFonts w:ascii="Georgia" w:hAnsi="Georgia"/>
          <w:color w:val="161405"/>
          <w:sz w:val="20"/>
          <w:szCs w:val="20"/>
          <w:shd w:val="clear" w:color="auto" w:fill="FFFFFF"/>
        </w:rPr>
        <w:t>Trotz ihres wachsenden Erfolges ist es </w:t>
      </w:r>
      <w:proofErr w:type="spellStart"/>
      <w:r>
        <w:rPr>
          <w:rFonts w:ascii="Arial" w:hAnsi="Arial" w:cs="Arial"/>
          <w:b/>
          <w:bCs/>
          <w:color w:val="161405"/>
          <w:sz w:val="20"/>
          <w:szCs w:val="20"/>
          <w:shd w:val="clear" w:color="auto" w:fill="FFFFFF"/>
        </w:rPr>
        <w:t>nothhingspecial</w:t>
      </w:r>
      <w:proofErr w:type="spellEnd"/>
      <w:r>
        <w:rPr>
          <w:rFonts w:ascii="Arial" w:hAnsi="Arial" w:cs="Arial"/>
          <w:b/>
          <w:bCs/>
          <w:color w:val="161405"/>
          <w:sz w:val="20"/>
          <w:szCs w:val="20"/>
          <w:shd w:val="clear" w:color="auto" w:fill="FFFFFF"/>
        </w:rPr>
        <w:t> </w:t>
      </w:r>
      <w:r>
        <w:rPr>
          <w:rFonts w:ascii="Georgia" w:hAnsi="Georgia"/>
          <w:color w:val="161405"/>
          <w:sz w:val="20"/>
          <w:szCs w:val="20"/>
          <w:shd w:val="clear" w:color="auto" w:fill="FFFFFF"/>
        </w:rPr>
        <w:t>ein Anliegen, andere zu ermutigen, ihre kreative Vision zu verfolgen. Ihre gemeinschaftsorientierte Herangehensweise an die Musik hat bei Fans auf der ganzen Welt Anklang gefunden, und ihre ersten Live-Auftritte in legendären Veranstaltungsorten wie der </w:t>
      </w:r>
      <w:proofErr w:type="spellStart"/>
      <w:r>
        <w:rPr>
          <w:rFonts w:ascii="Georgia" w:hAnsi="Georgia"/>
          <w:i/>
          <w:iCs/>
          <w:color w:val="161405"/>
          <w:sz w:val="20"/>
          <w:szCs w:val="20"/>
          <w:shd w:val="clear" w:color="auto" w:fill="FFFFFF"/>
        </w:rPr>
        <w:t>Berghain</w:t>
      </w:r>
      <w:proofErr w:type="spellEnd"/>
      <w:r>
        <w:rPr>
          <w:rFonts w:ascii="Georgia" w:hAnsi="Georgia"/>
          <w:i/>
          <w:iCs/>
          <w:color w:val="161405"/>
          <w:sz w:val="20"/>
          <w:szCs w:val="20"/>
          <w:shd w:val="clear" w:color="auto" w:fill="FFFFFF"/>
        </w:rPr>
        <w:t xml:space="preserve"> Kantine </w:t>
      </w:r>
      <w:r>
        <w:rPr>
          <w:rFonts w:ascii="Georgia" w:hAnsi="Georgia"/>
          <w:color w:val="161405"/>
          <w:sz w:val="20"/>
          <w:szCs w:val="20"/>
          <w:shd w:val="clear" w:color="auto" w:fill="FFFFFF"/>
        </w:rPr>
        <w:t xml:space="preserve">haben ihren Platz in der Musikwelt weiter gefestigt. Mit mehreren Singles und Musikvideos, die für die kommenden Monate angekündigt sind, wird </w:t>
      </w:r>
      <w:proofErr w:type="spellStart"/>
      <w:r>
        <w:rPr>
          <w:rFonts w:ascii="Georgia" w:hAnsi="Georgia"/>
          <w:color w:val="161405"/>
          <w:sz w:val="20"/>
          <w:szCs w:val="20"/>
          <w:shd w:val="clear" w:color="auto" w:fill="FFFFFF"/>
        </w:rPr>
        <w:t>nothhingspecial</w:t>
      </w:r>
      <w:proofErr w:type="spellEnd"/>
      <w:r>
        <w:rPr>
          <w:rFonts w:ascii="Georgia" w:hAnsi="Georgia"/>
          <w:color w:val="161405"/>
          <w:sz w:val="20"/>
          <w:szCs w:val="20"/>
          <w:shd w:val="clear" w:color="auto" w:fill="FFFFFF"/>
        </w:rPr>
        <w:t xml:space="preserve"> ihre Fans weiterhin mit ihrem einzigartigen Sound und ihrer authentischen Herangehensweise an die Musik überraschen.</w:t>
      </w:r>
      <w:bookmarkStart w:id="0" w:name="_GoBack"/>
      <w:bookmarkEnd w:id="0"/>
    </w:p>
    <w:sectPr w:rsidR="00315F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58"/>
    <w:rsid w:val="00315FA8"/>
    <w:rsid w:val="00491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75379-ABD6-48DC-A390-E7C9CA76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1262</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Flehmig  l WERK 2 - Kulturfabrik Leipzig e.V.</dc:creator>
  <cp:keywords/>
  <dc:description/>
  <cp:lastModifiedBy>Benny Flehmig  l WERK 2 - Kulturfabrik Leipzig e.V.</cp:lastModifiedBy>
  <cp:revision>1</cp:revision>
  <dcterms:created xsi:type="dcterms:W3CDTF">2024-02-29T15:48:00Z</dcterms:created>
  <dcterms:modified xsi:type="dcterms:W3CDTF">2024-02-29T15:49:00Z</dcterms:modified>
</cp:coreProperties>
</file>